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AC8" w:rsidRDefault="006C205C">
      <w:pPr>
        <w:rPr>
          <w:b/>
        </w:rPr>
      </w:pPr>
      <w:bookmarkStart w:id="0" w:name="_GoBack"/>
      <w:bookmarkEnd w:id="0"/>
      <w:r>
        <w:rPr>
          <w:b/>
        </w:rPr>
        <w:t>LPA T</w:t>
      </w:r>
      <w:r w:rsidR="00F04AC8" w:rsidRPr="00F04AC8">
        <w:rPr>
          <w:b/>
        </w:rPr>
        <w:t xml:space="preserve">eam Manager Report </w:t>
      </w:r>
    </w:p>
    <w:p w:rsidR="00B61216" w:rsidRPr="00F04AC8" w:rsidRDefault="00B61216">
      <w:pPr>
        <w:rPr>
          <w:b/>
        </w:rPr>
      </w:pPr>
    </w:p>
    <w:p w:rsidR="00F04AC8" w:rsidRDefault="00F04AC8">
      <w:r>
        <w:t xml:space="preserve">Name:          </w:t>
      </w:r>
      <w:r w:rsidR="0054553F">
        <w:t>Julie Balshaw</w:t>
      </w:r>
      <w:r>
        <w:t xml:space="preserve">                                                                                 Date:</w:t>
      </w:r>
      <w:r w:rsidR="00245379">
        <w:t xml:space="preserve"> </w:t>
      </w:r>
      <w:r w:rsidR="0054553F">
        <w:t>12</w:t>
      </w:r>
      <w:r w:rsidR="0054553F" w:rsidRPr="0054553F">
        <w:rPr>
          <w:vertAlign w:val="superscript"/>
        </w:rPr>
        <w:t>th</w:t>
      </w:r>
      <w:r w:rsidR="0054553F">
        <w:t xml:space="preserve"> June 2019</w:t>
      </w:r>
    </w:p>
    <w:p w:rsidR="00F04AC8" w:rsidRDefault="009018DB" w:rsidP="009018DB">
      <w:pPr>
        <w:tabs>
          <w:tab w:val="left" w:pos="3012"/>
        </w:tabs>
      </w:pPr>
      <w:r>
        <w:tab/>
      </w:r>
    </w:p>
    <w:tbl>
      <w:tblPr>
        <w:tblStyle w:val="TableGrid"/>
        <w:tblW w:w="0" w:type="auto"/>
        <w:tblLook w:val="04A0" w:firstRow="1" w:lastRow="0" w:firstColumn="1" w:lastColumn="0" w:noHBand="0" w:noVBand="1"/>
      </w:tblPr>
      <w:tblGrid>
        <w:gridCol w:w="9016"/>
      </w:tblGrid>
      <w:tr w:rsidR="00F04AC8" w:rsidTr="00F04AC8">
        <w:tc>
          <w:tcPr>
            <w:tcW w:w="9016" w:type="dxa"/>
          </w:tcPr>
          <w:p w:rsidR="00F324EF" w:rsidRPr="00F324EF" w:rsidRDefault="00F04AC8" w:rsidP="00F04AC8">
            <w:r>
              <w:t xml:space="preserve">NEWS &amp; </w:t>
            </w:r>
            <w:r w:rsidR="009018DB">
              <w:t xml:space="preserve">NEW </w:t>
            </w:r>
            <w:r w:rsidR="00F324EF">
              <w:t>DEVELOPMENTS:</w:t>
            </w:r>
          </w:p>
          <w:p w:rsidR="007B792B" w:rsidRDefault="00B20410">
            <w:r>
              <w:t>The registration of the LPA Service as a Community Investment Company has been posted, approximately 3 weeks to be registered.  Once registered and a CIC number has been issued, a bank account will be opened with Barclays Bank and the LPA Service will start financial management using Quick Books to account and report.</w:t>
            </w:r>
            <w:r w:rsidR="00F324EF">
              <w:t xml:space="preserve">  Julie has had initial training at STB Accountants.</w:t>
            </w:r>
          </w:p>
          <w:p w:rsidR="00B20410" w:rsidRDefault="00B20410"/>
          <w:p w:rsidR="008F10C0" w:rsidRDefault="008F10C0" w:rsidP="00980947"/>
        </w:tc>
      </w:tr>
      <w:tr w:rsidR="00F04AC8" w:rsidTr="00F04AC8">
        <w:tc>
          <w:tcPr>
            <w:tcW w:w="9016" w:type="dxa"/>
          </w:tcPr>
          <w:p w:rsidR="00F04AC8" w:rsidRDefault="00447F4B">
            <w:r>
              <w:t>FIR</w:t>
            </w:r>
            <w:r w:rsidR="00F033B6">
              <w:t>ST ARK FUND:</w:t>
            </w:r>
          </w:p>
          <w:p w:rsidR="00F12C42" w:rsidRDefault="00F12C42">
            <w:r>
              <w:t xml:space="preserve">We submitted our first quarterly return </w:t>
            </w:r>
            <w:r w:rsidR="002D2085">
              <w:t xml:space="preserve">for the period ending March 2019.  The format included a case study, </w:t>
            </w:r>
            <w:r w:rsidR="00F047B7">
              <w:t>social impact and theory of change reports.</w:t>
            </w:r>
          </w:p>
          <w:p w:rsidR="00F033B6" w:rsidRDefault="00F033B6">
            <w:r>
              <w:t>First Ark requested a case study to include in their newsletter/media material, a copy is attached.</w:t>
            </w:r>
          </w:p>
          <w:p w:rsidR="00F04AC8" w:rsidRDefault="00F04AC8" w:rsidP="00F033B6"/>
        </w:tc>
      </w:tr>
      <w:tr w:rsidR="00F04AC8" w:rsidTr="00F04AC8">
        <w:tc>
          <w:tcPr>
            <w:tcW w:w="9016" w:type="dxa"/>
          </w:tcPr>
          <w:p w:rsidR="00F04AC8" w:rsidRDefault="00A04897" w:rsidP="00F04AC8">
            <w:r>
              <w:t>SOCIAL IMPACT &amp; PARTICIPATION:</w:t>
            </w:r>
          </w:p>
          <w:p w:rsidR="00A04897" w:rsidRDefault="00A04897" w:rsidP="00F04AC8">
            <w:r>
              <w:t xml:space="preserve">Parent Carer LPA training sessions, to be delivered September/October, to facilitate cost effective access to LPA registrations where parents would otherwise struggle to afford the fees.  This </w:t>
            </w:r>
            <w:r w:rsidR="00A6095C">
              <w:t>increases awareness of the service and spreads the word.</w:t>
            </w:r>
          </w:p>
          <w:p w:rsidR="00A6095C" w:rsidRDefault="00A6095C" w:rsidP="00F04AC8"/>
          <w:p w:rsidR="00A6095C" w:rsidRDefault="00A6095C" w:rsidP="00F04AC8">
            <w:r>
              <w:t>University of Cumbria offer work placement experience for a student in the Autumn term.  The scope of the project and length tbc.</w:t>
            </w:r>
          </w:p>
          <w:p w:rsidR="00A6095C" w:rsidRDefault="00A6095C" w:rsidP="00F04AC8"/>
          <w:p w:rsidR="00A6095C" w:rsidRDefault="00A6095C" w:rsidP="00F04AC8">
            <w:r>
              <w:t>See case study on separate sheet.</w:t>
            </w:r>
          </w:p>
          <w:p w:rsidR="00F04AC8" w:rsidRDefault="00F04AC8" w:rsidP="00447F4B"/>
        </w:tc>
      </w:tr>
      <w:tr w:rsidR="00F04AC8" w:rsidTr="00F04AC8">
        <w:tc>
          <w:tcPr>
            <w:tcW w:w="9016" w:type="dxa"/>
          </w:tcPr>
          <w:p w:rsidR="00A6095C" w:rsidRDefault="00F04AC8" w:rsidP="00E87909">
            <w:r>
              <w:t>PARTNERSHIPS &amp; NETWORKS</w:t>
            </w:r>
            <w:r w:rsidR="00A6095C">
              <w:t>:</w:t>
            </w:r>
          </w:p>
          <w:p w:rsidR="00A6095C" w:rsidRDefault="00A6095C" w:rsidP="00E87909">
            <w:r>
              <w:t>Invitations have been emailed out for the launch event at The Castle Green Hotel.  Julie and Ada have visited a range of potential partners to generate interest.  Both Cumberland and Nationwide building societies are keen to develop partnerships with us and the potential to promote our service to both conveyancing and investment customers could be considerable.</w:t>
            </w:r>
          </w:p>
          <w:p w:rsidR="00F047B7" w:rsidRDefault="00F047B7" w:rsidP="00E87909"/>
          <w:p w:rsidR="00F047B7" w:rsidRDefault="00B03546" w:rsidP="00E87909">
            <w:r>
              <w:t>Two</w:t>
            </w:r>
            <w:r w:rsidR="00F047B7">
              <w:t xml:space="preserve"> local domestic </w:t>
            </w:r>
            <w:r>
              <w:t>care providers have expressed interest to include our service details in their care plan packages.</w:t>
            </w:r>
          </w:p>
          <w:p w:rsidR="00447F4B" w:rsidRDefault="00B03546" w:rsidP="00447F4B">
            <w:r>
              <w:t>The local ICC meeting was attended and the LPA Service spotlighted.  Our service is to be included in their care plan literature.</w:t>
            </w:r>
          </w:p>
          <w:p w:rsidR="00F04AC8" w:rsidRDefault="00F04AC8" w:rsidP="007B1A12"/>
        </w:tc>
      </w:tr>
      <w:tr w:rsidR="00447F4B" w:rsidTr="00F04AC8">
        <w:tc>
          <w:tcPr>
            <w:tcW w:w="9016" w:type="dxa"/>
          </w:tcPr>
          <w:p w:rsidR="00447F4B" w:rsidRDefault="00447F4B" w:rsidP="00E87909">
            <w:r>
              <w:t xml:space="preserve">REFERRAL ANALYSIS </w:t>
            </w:r>
          </w:p>
          <w:p w:rsidR="00F033B6" w:rsidRDefault="00B20410" w:rsidP="00F033B6">
            <w:r>
              <w:t>A volunteer is following up care</w:t>
            </w:r>
            <w:r w:rsidR="00F12C42">
              <w:t>r</w:t>
            </w:r>
            <w:r>
              <w:t>s to remind them of the LPA Service, leaflets are then posted out to those interested</w:t>
            </w:r>
            <w:r w:rsidR="00F12C42">
              <w:t xml:space="preserve"> and followed up by LPA coordinators.  18 units were sent out in May, the aim is to send out 20 per month @  £0.41p each.  Support </w:t>
            </w:r>
          </w:p>
          <w:p w:rsidR="00447F4B" w:rsidRDefault="00F12C42" w:rsidP="00F033B6">
            <w:pPr>
              <w:pStyle w:val="ListParagraph"/>
            </w:pPr>
            <w:r>
              <w:t>workers continue to make referrals and are handing out the new leaflets.</w:t>
            </w:r>
          </w:p>
          <w:p w:rsidR="00F033B6" w:rsidRDefault="00F033B6" w:rsidP="00F033B6"/>
          <w:p w:rsidR="00F12C42" w:rsidRDefault="00F033B6" w:rsidP="00F033B6">
            <w:r>
              <w:t>New referrals for April &amp; May 2019.</w:t>
            </w:r>
          </w:p>
          <w:p w:rsidR="00F033B6" w:rsidRDefault="00F033B6" w:rsidP="00F033B6">
            <w:r>
              <w:t>20 Health &amp; Welfare LPAs</w:t>
            </w:r>
          </w:p>
          <w:p w:rsidR="00F033B6" w:rsidRDefault="00F033B6" w:rsidP="00F033B6">
            <w:r>
              <w:t>18 Finance &amp; Property LPAs, total fee income £5,625. -</w:t>
            </w:r>
          </w:p>
          <w:p w:rsidR="00F033B6" w:rsidRDefault="00F033B6" w:rsidP="00F033B6">
            <w:r>
              <w:t>7 home visits, total fee income £280.-</w:t>
            </w:r>
          </w:p>
          <w:p w:rsidR="00F033B6" w:rsidRDefault="00F033B6" w:rsidP="00F033B6">
            <w:r>
              <w:lastRenderedPageBreak/>
              <w:t>The referrals have been a steady mix of carers who an existing relationship with CSSL and extended family connections.</w:t>
            </w:r>
          </w:p>
          <w:p w:rsidR="00F033B6" w:rsidRDefault="00F033B6" w:rsidP="00F033B6">
            <w:r>
              <w:t>The volume of LPA registrations is slower than predicted with anticipated increases following the launch event and subsequent follow up with potential partners and interested parties.</w:t>
            </w:r>
          </w:p>
          <w:p w:rsidR="00F033B6" w:rsidRDefault="00F033B6" w:rsidP="00F033B6"/>
        </w:tc>
      </w:tr>
      <w:tr w:rsidR="00F04AC8" w:rsidTr="00F04AC8">
        <w:tc>
          <w:tcPr>
            <w:tcW w:w="9016" w:type="dxa"/>
          </w:tcPr>
          <w:p w:rsidR="00AD3A80" w:rsidRDefault="0054553F" w:rsidP="00F04AC8">
            <w:r>
              <w:lastRenderedPageBreak/>
              <w:t>KEY ISSUES:  The recent office move has created several issues for the team.</w:t>
            </w:r>
          </w:p>
          <w:p w:rsidR="00081BFC" w:rsidRDefault="00081BFC" w:rsidP="00F04AC8">
            <w:r>
              <w:t>Client appointments held at the office need to be in a confidential space, counselling rooms are pre booked but can become unavailable at no notice.  This impacts on the ability of the team to present a professional service.  Alternative space needs to be considered without incurring additional costs not accounted for in the budget.</w:t>
            </w:r>
          </w:p>
          <w:p w:rsidR="0054553F" w:rsidRDefault="00081BFC" w:rsidP="00F04AC8">
            <w:r>
              <w:t>The practicalities of sharing a restricted space with the sitting service is causing difficulties for both teams.  Conflicting needs for appropriate en</w:t>
            </w:r>
            <w:r w:rsidR="00E052A3">
              <w:t xml:space="preserve">vironment in which to conduct </w:t>
            </w:r>
            <w:r w:rsidR="00A04897">
              <w:t>telephone conversations, incoming calls for other teams are a distraction.  A policy of managing telephone cover across each area needs to be considered for all teams.</w:t>
            </w:r>
          </w:p>
          <w:p w:rsidR="0054553F" w:rsidRDefault="0054553F" w:rsidP="00F04AC8"/>
          <w:p w:rsidR="009018DB" w:rsidRDefault="009018DB" w:rsidP="00447F4B"/>
        </w:tc>
      </w:tr>
      <w:tr w:rsidR="00F04AC8" w:rsidTr="00F04AC8">
        <w:tc>
          <w:tcPr>
            <w:tcW w:w="9016" w:type="dxa"/>
          </w:tcPr>
          <w:p w:rsidR="00F04AC8" w:rsidRDefault="009018DB" w:rsidP="00F04AC8">
            <w:r>
              <w:t>STAFF DEVE</w:t>
            </w:r>
            <w:r w:rsidR="00447F4B">
              <w:t>LOPMENT &amp; MANAGEMENT OF SERVICE</w:t>
            </w:r>
            <w:r>
              <w:t xml:space="preserve"> </w:t>
            </w:r>
          </w:p>
          <w:p w:rsidR="0054553F" w:rsidRDefault="00447F4B" w:rsidP="00447F4B">
            <w:pPr>
              <w:pStyle w:val="ListParagraph"/>
              <w:numPr>
                <w:ilvl w:val="0"/>
                <w:numId w:val="8"/>
              </w:numPr>
            </w:pPr>
            <w:r>
              <w:t>TRAINING</w:t>
            </w:r>
            <w:r w:rsidR="0054553F">
              <w:t>:</w:t>
            </w:r>
            <w:r>
              <w:t xml:space="preserve"> </w:t>
            </w:r>
            <w:r w:rsidR="0054553F">
              <w:t xml:space="preserve">LPA training in Manchester, </w:t>
            </w:r>
          </w:p>
          <w:p w:rsidR="002C7181" w:rsidRDefault="0054553F" w:rsidP="0054553F">
            <w:pPr>
              <w:pStyle w:val="ListParagraph"/>
            </w:pPr>
            <w:r>
              <w:t>Current Practice and Problems 16</w:t>
            </w:r>
            <w:r w:rsidRPr="0054553F">
              <w:rPr>
                <w:vertAlign w:val="superscript"/>
              </w:rPr>
              <w:t>th</w:t>
            </w:r>
            <w:r>
              <w:t xml:space="preserve"> July 2019. Christine, Ada, Julie &amp; Debi are attending half day session.</w:t>
            </w:r>
          </w:p>
          <w:p w:rsidR="0054553F" w:rsidRDefault="0054553F" w:rsidP="0054553F"/>
          <w:p w:rsidR="00447F4B" w:rsidRDefault="00447F4B" w:rsidP="00447F4B">
            <w:pPr>
              <w:pStyle w:val="ListParagraph"/>
              <w:numPr>
                <w:ilvl w:val="0"/>
                <w:numId w:val="8"/>
              </w:numPr>
            </w:pPr>
            <w:r>
              <w:t>STAFFING</w:t>
            </w:r>
            <w:r w:rsidR="0054553F">
              <w:t>: Currently 3 team members, 2 coordinators booking appointments and processing applications. It is anticipated to increase work load and currently there is capacity within the team to manage the volume.</w:t>
            </w:r>
          </w:p>
          <w:p w:rsidR="0054553F" w:rsidRDefault="0054553F" w:rsidP="0054553F">
            <w:pPr>
              <w:pStyle w:val="ListParagraph"/>
            </w:pPr>
          </w:p>
          <w:p w:rsidR="00447F4B" w:rsidRDefault="00447F4B" w:rsidP="00447F4B">
            <w:pPr>
              <w:pStyle w:val="ListParagraph"/>
              <w:numPr>
                <w:ilvl w:val="0"/>
                <w:numId w:val="8"/>
              </w:numPr>
            </w:pPr>
            <w:r>
              <w:t>APPRAISALS</w:t>
            </w:r>
            <w:r w:rsidR="0054553F">
              <w:t>: Christine is due an appraisal early July.  Ada is currently being reviewed by Debi as part of her probation.</w:t>
            </w:r>
          </w:p>
          <w:p w:rsidR="009018DB" w:rsidRDefault="009018DB" w:rsidP="00F04AC8"/>
        </w:tc>
      </w:tr>
    </w:tbl>
    <w:p w:rsidR="00F04AC8" w:rsidRDefault="00F04AC8" w:rsidP="009018DB"/>
    <w:sectPr w:rsidR="00F04AC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741A" w:rsidRDefault="00A1741A" w:rsidP="009018DB">
      <w:pPr>
        <w:spacing w:after="0" w:line="240" w:lineRule="auto"/>
      </w:pPr>
      <w:r>
        <w:separator/>
      </w:r>
    </w:p>
  </w:endnote>
  <w:endnote w:type="continuationSeparator" w:id="0">
    <w:p w:rsidR="00A1741A" w:rsidRDefault="00A1741A" w:rsidP="009018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741A" w:rsidRDefault="00A1741A" w:rsidP="009018DB">
      <w:pPr>
        <w:spacing w:after="0" w:line="240" w:lineRule="auto"/>
      </w:pPr>
      <w:r>
        <w:separator/>
      </w:r>
    </w:p>
  </w:footnote>
  <w:footnote w:type="continuationSeparator" w:id="0">
    <w:p w:rsidR="00A1741A" w:rsidRDefault="00A1741A" w:rsidP="009018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2BF"/>
    <w:multiLevelType w:val="hybridMultilevel"/>
    <w:tmpl w:val="F572A7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F75D15"/>
    <w:multiLevelType w:val="hybridMultilevel"/>
    <w:tmpl w:val="4CE43E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2424237B"/>
    <w:multiLevelType w:val="hybridMultilevel"/>
    <w:tmpl w:val="B9F209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67B66B9"/>
    <w:multiLevelType w:val="hybridMultilevel"/>
    <w:tmpl w:val="042EB7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A82CCF"/>
    <w:multiLevelType w:val="hybridMultilevel"/>
    <w:tmpl w:val="1E609E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6664BE"/>
    <w:multiLevelType w:val="hybridMultilevel"/>
    <w:tmpl w:val="11924C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8646AC"/>
    <w:multiLevelType w:val="hybridMultilevel"/>
    <w:tmpl w:val="CF6E635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FE87379"/>
    <w:multiLevelType w:val="hybridMultilevel"/>
    <w:tmpl w:val="0C52F5E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B2903"/>
    <w:multiLevelType w:val="hybridMultilevel"/>
    <w:tmpl w:val="02F83D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6"/>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val="bestFit"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AC8"/>
    <w:rsid w:val="00081BFC"/>
    <w:rsid w:val="000D1C89"/>
    <w:rsid w:val="001775DA"/>
    <w:rsid w:val="001A2AA0"/>
    <w:rsid w:val="001D1EF3"/>
    <w:rsid w:val="00212BDD"/>
    <w:rsid w:val="002429BE"/>
    <w:rsid w:val="00243874"/>
    <w:rsid w:val="00245379"/>
    <w:rsid w:val="002A655B"/>
    <w:rsid w:val="002B7072"/>
    <w:rsid w:val="002C7181"/>
    <w:rsid w:val="002D2085"/>
    <w:rsid w:val="002D3972"/>
    <w:rsid w:val="00302064"/>
    <w:rsid w:val="003B71C7"/>
    <w:rsid w:val="003D1960"/>
    <w:rsid w:val="003D1DCC"/>
    <w:rsid w:val="00447F4B"/>
    <w:rsid w:val="00484E0B"/>
    <w:rsid w:val="004A2C31"/>
    <w:rsid w:val="004D6773"/>
    <w:rsid w:val="00532F30"/>
    <w:rsid w:val="0054553F"/>
    <w:rsid w:val="00617436"/>
    <w:rsid w:val="006C205C"/>
    <w:rsid w:val="007158D8"/>
    <w:rsid w:val="007436C2"/>
    <w:rsid w:val="00793639"/>
    <w:rsid w:val="007947A3"/>
    <w:rsid w:val="007B1A12"/>
    <w:rsid w:val="007B792B"/>
    <w:rsid w:val="00864882"/>
    <w:rsid w:val="00895BC7"/>
    <w:rsid w:val="008F10C0"/>
    <w:rsid w:val="009018DB"/>
    <w:rsid w:val="009113FD"/>
    <w:rsid w:val="00922B93"/>
    <w:rsid w:val="00927D5A"/>
    <w:rsid w:val="009742BB"/>
    <w:rsid w:val="00980947"/>
    <w:rsid w:val="00990180"/>
    <w:rsid w:val="009C508B"/>
    <w:rsid w:val="00A04897"/>
    <w:rsid w:val="00A1741A"/>
    <w:rsid w:val="00A36B68"/>
    <w:rsid w:val="00A52AB7"/>
    <w:rsid w:val="00A6095C"/>
    <w:rsid w:val="00AD3A80"/>
    <w:rsid w:val="00B03546"/>
    <w:rsid w:val="00B20410"/>
    <w:rsid w:val="00B61216"/>
    <w:rsid w:val="00CE165C"/>
    <w:rsid w:val="00D82859"/>
    <w:rsid w:val="00E052A3"/>
    <w:rsid w:val="00E11C8B"/>
    <w:rsid w:val="00E87909"/>
    <w:rsid w:val="00F033B6"/>
    <w:rsid w:val="00F047B7"/>
    <w:rsid w:val="00F04AC8"/>
    <w:rsid w:val="00F04F12"/>
    <w:rsid w:val="00F04F2B"/>
    <w:rsid w:val="00F12C42"/>
    <w:rsid w:val="00F324EF"/>
    <w:rsid w:val="00F952C5"/>
    <w:rsid w:val="00FC7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B3952-494E-459E-913B-C5B55A25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4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18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18DB"/>
  </w:style>
  <w:style w:type="paragraph" w:styleId="Footer">
    <w:name w:val="footer"/>
    <w:basedOn w:val="Normal"/>
    <w:link w:val="FooterChar"/>
    <w:uiPriority w:val="99"/>
    <w:unhideWhenUsed/>
    <w:rsid w:val="009018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18DB"/>
  </w:style>
  <w:style w:type="paragraph" w:styleId="BalloonText">
    <w:name w:val="Balloon Text"/>
    <w:basedOn w:val="Normal"/>
    <w:link w:val="BalloonTextChar"/>
    <w:uiPriority w:val="99"/>
    <w:semiHidden/>
    <w:unhideWhenUsed/>
    <w:rsid w:val="00A52A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2AB7"/>
    <w:rPr>
      <w:rFonts w:ascii="Segoe UI" w:hAnsi="Segoe UI" w:cs="Segoe UI"/>
      <w:sz w:val="18"/>
      <w:szCs w:val="18"/>
    </w:rPr>
  </w:style>
  <w:style w:type="paragraph" w:styleId="ListParagraph">
    <w:name w:val="List Paragraph"/>
    <w:basedOn w:val="Normal"/>
    <w:uiPriority w:val="34"/>
    <w:qFormat/>
    <w:rsid w:val="002429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3413</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Cornford</dc:creator>
  <cp:lastModifiedBy>Mike Seaton</cp:lastModifiedBy>
  <cp:revision>2</cp:revision>
  <cp:lastPrinted>2019-06-11T14:05:00Z</cp:lastPrinted>
  <dcterms:created xsi:type="dcterms:W3CDTF">2019-06-11T14:06:00Z</dcterms:created>
  <dcterms:modified xsi:type="dcterms:W3CDTF">2019-06-11T14:06:00Z</dcterms:modified>
</cp:coreProperties>
</file>